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Heading1"/>
        <w:spacing w:line="360" w:lineRule="auto"/>
        <w:jc w:val="center"/>
        <w:rPr/>
      </w:pPr>
      <w:bookmarkStart w:colFirst="0" w:colLast="0" w:name="_csfomspcpmhx" w:id="0"/>
      <w:bookmarkEnd w:id="0"/>
      <w:r w:rsidDel="00000000" w:rsidR="00000000" w:rsidRPr="00000000">
        <w:rPr>
          <w:rtl w:val="0"/>
        </w:rPr>
        <w:t xml:space="preserve">Bijlage bij educatief materiaal:</w:t>
      </w:r>
    </w:p>
    <w:p w:rsidR="00000000" w:rsidDel="00000000" w:rsidP="00000000" w:rsidRDefault="00000000" w:rsidRPr="00000000" w14:paraId="00000002">
      <w:pPr>
        <w:pStyle w:val="Heading1"/>
        <w:spacing w:line="360" w:lineRule="auto"/>
        <w:jc w:val="center"/>
        <w:rPr>
          <w:rFonts w:ascii="Roboto" w:cs="Roboto" w:eastAsia="Roboto" w:hAnsi="Roboto"/>
          <w:sz w:val="27"/>
          <w:szCs w:val="27"/>
          <w:highlight w:val="white"/>
        </w:rPr>
      </w:pPr>
      <w:bookmarkStart w:colFirst="0" w:colLast="0" w:name="_csy3xjnutf92" w:id="1"/>
      <w:bookmarkEnd w:id="1"/>
      <w:r w:rsidDel="00000000" w:rsidR="00000000" w:rsidRPr="00000000">
        <w:rPr>
          <w:rtl w:val="0"/>
        </w:rPr>
        <w:t xml:space="preserve">‘Rokers kosten bedrijven geld’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left"/>
        <w:rPr/>
      </w:pPr>
      <w:r w:rsidDel="00000000" w:rsidR="00000000" w:rsidRPr="00000000">
        <w:rPr>
          <w:rtl w:val="0"/>
        </w:rPr>
        <w:t xml:space="preserve">Voorbeelden van Tableaux Vivants: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110163" cy="338307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0163" cy="33830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foto: Julien Mudry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7596188" cy="5018584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96188" cy="50185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foto: AES+F: The revolution starts now! Art museum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8418193" cy="4776788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18193" cy="4776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foto: Vicky Logghe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114300" distT="114300" distL="114300" distR="114300">
            <wp:extent cx="7758113" cy="4290082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58113" cy="42900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foto: praxisbulletin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4691063" cy="5355374"/>
            <wp:effectExtent b="0" l="0" r="0" t="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91063" cy="53553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foto: introdansvoorjou.nl</w:t>
      </w:r>
    </w:p>
    <w:p w:rsidR="00000000" w:rsidDel="00000000" w:rsidP="00000000" w:rsidRDefault="00000000" w:rsidRPr="00000000" w14:paraId="00000014">
      <w:pPr>
        <w:spacing w:line="360" w:lineRule="auto"/>
        <w:ind w:left="720" w:firstLine="0"/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ind w:left="720" w:firstLine="0"/>
        <w:rPr>
          <w:rFonts w:ascii="Roboto" w:cs="Roboto" w:eastAsia="Roboto" w:hAnsi="Roboto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</w:r>
    </w:p>
    <w:sectPr>
      <w:headerReference r:id="rId11" w:type="default"/>
      <w:pgSz w:h="11906" w:w="16838"/>
      <w:pgMar w:bottom="407.0078740157493" w:top="1440.0000000000002" w:left="1440.0000000000002" w:right="1116.850393700787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rPr/>
    </w:pPr>
    <w:r w:rsidDel="00000000" w:rsidR="00000000" w:rsidRPr="00000000">
      <w:rPr>
        <w:rtl w:val="0"/>
      </w:rPr>
      <w:tab/>
      <w:tab/>
      <w:tab/>
      <w:tab/>
      <w:tab/>
      <w:tab/>
      <w:tab/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-971549</wp:posOffset>
          </wp:positionH>
          <wp:positionV relativeFrom="paragraph">
            <wp:posOffset>-447674</wp:posOffset>
          </wp:positionV>
          <wp:extent cx="7519988" cy="1638300"/>
          <wp:effectExtent b="0" l="0" r="0" t="0"/>
          <wp:wrapTopAndBottom distB="0" distT="0"/>
          <wp:docPr id="5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19988" cy="16383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n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1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6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